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09625" cy="1181100"/>
            <wp:docPr id="1" name="Happy Boy Listening To Music"/>
            <a:graphic>
              <a:graphicData uri="http://schemas.openxmlformats.org/drawingml/2006/picture">
                <pic:pic>
                  <pic:nvPicPr>
                    <pic:cNvPr id="1" name="Happy Boy Listening To Music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9625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