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" cy="381000"/>
            <wp:docPr id="1" name="RPG map graphite border 2"/>
            <a:graphic>
              <a:graphicData uri="http://schemas.openxmlformats.org/drawingml/2006/picture">
                <pic:pic>
                  <pic:nvPicPr>
                    <pic:cNvPr id="1" name="RPG map graphite border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