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" cy="381000"/>
            <wp:docPr id="1" name="RPG Map Brick Border"/>
            <a:graphic>
              <a:graphicData uri="http://schemas.openxmlformats.org/drawingml/2006/picture">
                <pic:pic>
                  <pic:nvPicPr>
                    <pic:cNvPr id="1" name="RPG Map Brick Bor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