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4476750"/>
            <wp:docPr id="1" name="The Mayor With His Stein"/>
            <a:graphic>
              <a:graphicData uri="http://schemas.openxmlformats.org/drawingml/2006/picture">
                <pic:pic>
                  <pic:nvPicPr>
                    <pic:cNvPr id="1" name="The Mayor With His Ste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