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3667125"/>
            <wp:docPr id="1" name="German military band conductor"/>
            <a:graphic>
              <a:graphicData uri="http://schemas.openxmlformats.org/drawingml/2006/picture">
                <pic:pic>
                  <pic:nvPicPr>
                    <pic:cNvPr id="1" name="German military band condu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