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6125"/>
            <wp:docPr id="1" name="Pencils on a pencil holder"/>
            <a:graphic>
              <a:graphicData uri="http://schemas.openxmlformats.org/drawingml/2006/picture">
                <pic:pic>
                  <pic:nvPicPr>
                    <pic:cNvPr id="1" name="Pencils on a pencil h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