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lose up of a record player with the needle on the record"/>
            <a:graphic>
              <a:graphicData uri="http://schemas.openxmlformats.org/drawingml/2006/picture">
                <pic:pic>
                  <pic:nvPicPr>
                    <pic:cNvPr id="1" name="A close up of a record player with the needle on the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