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1533548"/>
            <wp:docPr id="1" name="Reading In The Study"/>
            <a:graphic>
              <a:graphicData uri="http://schemas.openxmlformats.org/drawingml/2006/picture">
                <pic:pic>
                  <pic:nvPicPr>
                    <pic:cNvPr id="1" name="Reading In The Study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153354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