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1000125"/>
            <wp:docPr id="1" name="Fluorescent light with suspended ceiling."/>
            <a:graphic>
              <a:graphicData uri="http://schemas.openxmlformats.org/drawingml/2006/picture">
                <pic:pic>
                  <pic:nvPicPr>
                    <pic:cNvPr id="1" name="Fluorescent light with suspended ceil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