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29000"/>
            <wp:docPr id="1" name="Real Estate Illustration"/>
            <a:graphic>
              <a:graphicData uri="http://schemas.openxmlformats.org/drawingml/2006/picture">
                <pic:pic>
                  <pic:nvPicPr>
                    <pic:cNvPr id="1" name="Real Estat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