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4953000"/>
            <wp:docPr id="1" name="Lone Tree on Crag"/>
            <a:graphic>
              <a:graphicData uri="http://schemas.openxmlformats.org/drawingml/2006/picture">
                <pic:pic>
                  <pic:nvPicPr>
                    <pic:cNvPr id="1" name="Lone Tree on Cr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