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5814"/>
            <wp:docPr id="1" name="Sometimes Is Better Wait"/>
            <a:graphic>
              <a:graphicData uri="http://schemas.openxmlformats.org/drawingml/2006/picture">
                <pic:pic>
                  <pic:nvPicPr>
                    <pic:cNvPr id="1" name="Sometimes Is Better W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