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8738"/>
            <wp:docPr id="1" name="Macintosh 128K - CPU only"/>
            <a:graphic>
              <a:graphicData uri="http://schemas.openxmlformats.org/drawingml/2006/picture">
                <pic:pic>
                  <pic:nvPicPr>
                    <pic:cNvPr id="1" name="Macintosh 128K - CPU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