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perMicro SBE-710-R60 blade system"/>
            <a:graphic>
              <a:graphicData uri="http://schemas.openxmlformats.org/drawingml/2006/picture">
                <pic:pic>
                  <pic:nvPicPr>
                    <pic:cNvPr id="1" name="SuperMicro SBE-710-R60 blad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