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2-7 Split"/>
            <a:graphic>
              <a:graphicData uri="http://schemas.openxmlformats.org/drawingml/2006/picture">
                <pic:pic>
                  <pic:nvPicPr>
                    <pic:cNvPr id="1" name="Bowling 2-7 Spl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