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4991100"/>
            <wp:docPr id="1" name="A close up of a brown die on a green background"/>
            <a:graphic>
              <a:graphicData uri="http://schemas.openxmlformats.org/drawingml/2006/picture">
                <pic:pic>
                  <pic:nvPicPr>
                    <pic:cNvPr id="1" name="A close up of a brown die on a gree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