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872"/>
            <wp:docPr id="1" name="Strange Half-Naked Baby Frame"/>
            <a:graphic>
              <a:graphicData uri="http://schemas.openxmlformats.org/drawingml/2006/picture">
                <pic:pic>
                  <pic:nvPicPr>
                    <pic:cNvPr id="1" name="Strange Half-Naked Bab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