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47775"/>
            <wp:docPr id="1" name="Recycling Symbol 3 Arrows Black Outline"/>
            <a:graphic>
              <a:graphicData uri="http://schemas.openxmlformats.org/drawingml/2006/picture">
                <pic:pic>
                  <pic:nvPicPr>
                    <pic:cNvPr id="1" name="Recycling Symbol 3 Arrows Bla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