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038350"/>
            <wp:docPr id="1" name="landing gear - Antonov AN-225 [Mria]"/>
            <a:graphic>
              <a:graphicData uri="http://schemas.openxmlformats.org/drawingml/2006/picture">
                <pic:pic>
                  <pic:nvPicPr>
                    <pic:cNvPr id="1" name="landing gear - Antonov AN-225 [Mria]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