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552700" cy="1943100"/>
            <wp:docPr id="1" name="&quot;Diamond&quot; charge with C4 on steel bars"/>
            <a:graphic>
              <a:graphicData uri="http://schemas.openxmlformats.org/drawingml/2006/picture">
                <pic:pic>
                  <pic:nvPicPr>
                    <pic:cNvPr id="1" name="&quot;Diamond&quot; charge with C4 on steel bar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52700" cy="1943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