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08593"/>
            <wp:docPr id="1" name="Vintage Early 20th Century Fashion Woman 6"/>
            <a:graphic>
              <a:graphicData uri="http://schemas.openxmlformats.org/drawingml/2006/picture">
                <pic:pic>
                  <pic:nvPicPr>
                    <pic:cNvPr id="1" name="Vintage Early 20th Century Fashion Woma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08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