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Zenner Diode"/>
            <a:graphic>
              <a:graphicData uri="http://schemas.openxmlformats.org/drawingml/2006/picture">
                <pic:pic>
                  <pic:nvPicPr>
                    <pic:cNvPr id="1" name="Zenner Di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