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95375"/>
            <wp:docPr id="1" name="Quotations from Chairman Mao Tse-Tung"/>
            <a:graphic>
              <a:graphicData uri="http://schemas.openxmlformats.org/drawingml/2006/picture">
                <pic:pic>
                  <pic:nvPicPr>
                    <pic:cNvPr id="1" name="Quotations from Chairman Mao Tse-Tu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