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in Schritt vor dem Fall"/>
            <a:graphic>
              <a:graphicData uri="http://schemas.openxmlformats.org/drawingml/2006/picture">
                <pic:pic>
                  <pic:nvPicPr>
                    <pic:cNvPr id="1" name="Ein Schritt vor dem 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