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5936"/>
            <wp:docPr id="1" name="Harvest and Docks Workers"/>
            <a:graphic>
              <a:graphicData uri="http://schemas.openxmlformats.org/drawingml/2006/picture">
                <pic:pic>
                  <pic:nvPicPr>
                    <pic:cNvPr id="1" name="Harvest and Docks Wor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5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