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5600700"/>
            <wp:docPr id="1" name="Man Carrying Big Money Bag"/>
            <a:graphic>
              <a:graphicData uri="http://schemas.openxmlformats.org/drawingml/2006/picture">
                <pic:pic>
                  <pic:nvPicPr>
                    <pic:cNvPr id="1" name="Man Carrying Big Money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