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09742"/>
            <wp:docPr id="1" name="A cartoon owl with a yellow ball in its mouth"/>
            <a:graphic>
              <a:graphicData uri="http://schemas.openxmlformats.org/drawingml/2006/picture">
                <pic:pic>
                  <pic:nvPicPr>
                    <pic:cNvPr id="1" name="A cartoon owl with a yellow ball in its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0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