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6447"/>
            <wp:docPr id="1" name="South Georgia and the Sandwich Islands flag stamp"/>
            <a:graphic>
              <a:graphicData uri="http://schemas.openxmlformats.org/drawingml/2006/picture">
                <pic:pic>
                  <pic:nvPicPr>
                    <pic:cNvPr id="1" name="South Georgia and the Sandwich Islands flag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6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