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750130"/>
            <wp:docPr id="1" name="Fabric pattern 3 (colour 2)"/>
            <a:graphic>
              <a:graphicData uri="http://schemas.openxmlformats.org/drawingml/2006/picture">
                <pic:pic>
                  <pic:nvPicPr>
                    <pic:cNvPr id="1" name="Fabric pattern 3 (colour 2)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7501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