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88676"/>
            <wp:docPr id="1" name="Chim Ruồi Cao Độ"/>
            <a:graphic>
              <a:graphicData uri="http://schemas.openxmlformats.org/drawingml/2006/picture">
                <pic:pic>
                  <pic:nvPicPr>
                    <pic:cNvPr id="1" name="Chim Ruồi Cao Độ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88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