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1238250"/>
            <wp:docPr id="1" name="A close up of a metal object with holes in it"/>
            <a:graphic>
              <a:graphicData uri="http://schemas.openxmlformats.org/drawingml/2006/picture">
                <pic:pic>
                  <pic:nvPicPr>
                    <pic:cNvPr id="1" name="A close up of a metal object with holes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