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4762500"/>
            <wp:docPr id="1" name="Animation of candle burning"/>
            <a:graphic>
              <a:graphicData uri="http://schemas.openxmlformats.org/drawingml/2006/picture">
                <pic:pic>
                  <pic:nvPicPr>
                    <pic:cNvPr id="1" name="Animation of candle bur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