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36345"/>
            <wp:docPr id="1" name="Driving livestock to market"/>
            <a:graphic>
              <a:graphicData uri="http://schemas.openxmlformats.org/drawingml/2006/picture">
                <pic:pic>
                  <pic:nvPicPr>
                    <pic:cNvPr id="1" name="Driving livestock to mar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36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