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9525000"/>
            <wp:docPr id="1" name="Girl with sign (pink bikini, black hair, light skin)"/>
            <a:graphic>
              <a:graphicData uri="http://schemas.openxmlformats.org/drawingml/2006/picture">
                <pic:pic>
                  <pic:nvPicPr>
                    <pic:cNvPr id="1" name="Girl with sign (pink bikini, black hair, light ski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