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2381250"/>
            <wp:docPr id="1" name="Architectural elements 3 - Doors"/>
            <a:graphic>
              <a:graphicData uri="http://schemas.openxmlformats.org/drawingml/2006/picture">
                <pic:pic>
                  <pic:nvPicPr>
                    <pic:cNvPr id="1" name="Architectural elements 3 - Do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