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 Abstract Line Art Flourish Ornament No Background"/>
            <a:graphic>
              <a:graphicData uri="http://schemas.openxmlformats.org/drawingml/2006/picture">
                <pic:pic>
                  <pic:nvPicPr>
                    <pic:cNvPr id="1" name="Gold Abstract Line Art Flourish Ornament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