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 fancy bed with a gold frame and two pillows"/>
            <a:graphic>
              <a:graphicData uri="http://schemas.openxmlformats.org/drawingml/2006/picture">
                <pic:pic>
                  <pic:nvPicPr>
                    <pic:cNvPr id="1" name="A fancy bed with a gold frame and two pill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