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05150" cy="1266825"/>
            <wp:docPr id="1" name="Marketing Mix (4 Ps)"/>
            <a:graphic>
              <a:graphicData uri="http://schemas.openxmlformats.org/drawingml/2006/picture">
                <pic:pic>
                  <pic:nvPicPr>
                    <pic:cNvPr id="1" name="Marketing Mix (4 Ps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