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canned image from MX-2600N"/>
            <a:graphic>
              <a:graphicData uri="http://schemas.openxmlformats.org/drawingml/2006/picture">
                <pic:pic>
                  <pic:nvPicPr>
                    <pic:cNvPr id="1" name="Scanned image from MX-2600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