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602"/>
            <wp:docPr id="1" name="Giraffe with the hurt neck."/>
            <a:graphic>
              <a:graphicData uri="http://schemas.openxmlformats.org/drawingml/2006/picture">
                <pic:pic>
                  <pic:nvPicPr>
                    <pic:cNvPr id="1" name="Giraffe with the hurt nec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