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1427"/>
            <wp:docPr id="1" name="Biological Man Circles Prismatic 4"/>
            <a:graphic>
              <a:graphicData uri="http://schemas.openxmlformats.org/drawingml/2006/picture">
                <pic:pic>
                  <pic:nvPicPr>
                    <pic:cNvPr id="1" name="Biological Man Circles Prismatic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1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