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7056"/>
            <wp:docPr id="1" name="Re: To Friend update price for Pen drive and multal USB Quickly Chargers and car chargers2017-3-28 11:49:13"/>
            <a:graphic>
              <a:graphicData uri="http://schemas.openxmlformats.org/drawingml/2006/picture">
                <pic:pic>
                  <pic:nvPicPr>
                    <pic:cNvPr id="1" name="Re: To Friend update price for Pen drive and multal USB Quickly Chargers and car chargers2017-3-28 11:49: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7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