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3981450"/>
            <wp:docPr id="1" name="A TV on a table with a toilet in the corner"/>
            <a:graphic>
              <a:graphicData uri="http://schemas.openxmlformats.org/drawingml/2006/picture">
                <pic:pic>
                  <pic:nvPicPr>
                    <pic:cNvPr id="1" name="A TV on a table with a toilet in the cor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