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003 calligraphy examples"/>
            <a:graphic>
              <a:graphicData uri="http://schemas.openxmlformats.org/drawingml/2006/picture">
                <pic:pic>
                  <pic:nvPicPr>
                    <pic:cNvPr id="1" name="003 calligraphy examp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