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1809750"/>
            <wp:docPr id="1" name="Kittens, One with Blue Ribbon"/>
            <a:graphic>
              <a:graphicData uri="http://schemas.openxmlformats.org/drawingml/2006/picture">
                <pic:pic>
                  <pic:nvPicPr>
                    <pic:cNvPr id="1" name="Kittens, One with Blue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