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4210"/>
            <wp:docPr id="1" name="DRM Handcuffs Word Cloud Black"/>
            <a:graphic>
              <a:graphicData uri="http://schemas.openxmlformats.org/drawingml/2006/picture">
                <pic:pic>
                  <pic:nvPicPr>
                    <pic:cNvPr id="1" name="DRM Handcuffs Word Cloud 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4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