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67075"/>
            <wp:docPr id="1" name="Gold World Religions Peace Dove No Background"/>
            <a:graphic>
              <a:graphicData uri="http://schemas.openxmlformats.org/drawingml/2006/picture">
                <pic:pic>
                  <pic:nvPicPr>
                    <pic:cNvPr id="1" name="Gold World Religions Peace Dove No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