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57175"/>
            <wp:docPr id="1" name="Horizontal divider - green checked"/>
            <a:graphic>
              <a:graphicData uri="http://schemas.openxmlformats.org/drawingml/2006/picture">
                <pic:pic>
                  <pic:nvPicPr>
                    <pic:cNvPr id="1" name="Horizontal divider - green che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