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87064"/>
            <wp:docPr id="1" name="Causes Of Death In The USA 2016"/>
            <a:graphic>
              <a:graphicData uri="http://schemas.openxmlformats.org/drawingml/2006/picture">
                <pic:pic>
                  <pic:nvPicPr>
                    <pic:cNvPr id="1" name="Causes Of Death In The USA 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87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