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7123"/>
            <wp:docPr id="1" name="Lungs, Windpipe &amp; Mouth (Remix of Moini)"/>
            <a:graphic>
              <a:graphicData uri="http://schemas.openxmlformats.org/drawingml/2006/picture">
                <pic:pic>
                  <pic:nvPicPr>
                    <pic:cNvPr id="1" name="Lungs, Windpipe &amp; Mouth (Remix of Moini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